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751F" w14:textId="77777777" w:rsidR="00FE4210" w:rsidRPr="00FE4210" w:rsidRDefault="00FE4210" w:rsidP="00FE4210">
      <w:pPr>
        <w:pStyle w:val="Akapitzlist"/>
        <w:jc w:val="center"/>
        <w:rPr>
          <w:b/>
          <w:bCs/>
          <w:sz w:val="24"/>
          <w:szCs w:val="24"/>
        </w:rPr>
      </w:pPr>
      <w:r w:rsidRPr="00FE4210">
        <w:rPr>
          <w:b/>
          <w:bCs/>
          <w:sz w:val="24"/>
          <w:szCs w:val="24"/>
        </w:rPr>
        <w:t>Tabele przestawne</w:t>
      </w:r>
    </w:p>
    <w:p w14:paraId="60731B00" w14:textId="77777777" w:rsidR="00FE4210" w:rsidRPr="00FE4210" w:rsidRDefault="00FE4210" w:rsidP="00FE4210">
      <w:pPr>
        <w:rPr>
          <w:b/>
          <w:bCs/>
          <w:sz w:val="20"/>
          <w:szCs w:val="20"/>
        </w:rPr>
      </w:pPr>
      <w:r w:rsidRPr="00FE4210">
        <w:rPr>
          <w:b/>
          <w:bCs/>
          <w:sz w:val="20"/>
          <w:szCs w:val="20"/>
        </w:rPr>
        <w:t>Pytanie 1:</w:t>
      </w:r>
    </w:p>
    <w:p w14:paraId="3ADFA8D7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Do czego służą tabele przestawne w programie Excel?</w:t>
      </w:r>
    </w:p>
    <w:p w14:paraId="315D11C7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a) Do rysowania wykresów na podstawie danych</w:t>
      </w:r>
    </w:p>
    <w:p w14:paraId="5A7FD8AE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b) Do wykonywania zaawansowanych operacji matematycznych</w:t>
      </w:r>
    </w:p>
    <w:p w14:paraId="75A87FCC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c) Do analizy i przeglądania dużych zbiorów danych, umożliwiając ich dynamiczne sortowanie, grupowanie i filtrowanie</w:t>
      </w:r>
    </w:p>
    <w:p w14:paraId="5C3BA739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d) Tabele przestawne są wersją arkusza, w której wszystko jest wyświetlane w postaci tabel</w:t>
      </w:r>
    </w:p>
    <w:p w14:paraId="778B281F" w14:textId="77777777" w:rsidR="00FE4210" w:rsidRPr="00FE4210" w:rsidRDefault="00FE4210" w:rsidP="00FE4210">
      <w:pPr>
        <w:rPr>
          <w:b/>
          <w:bCs/>
          <w:sz w:val="20"/>
          <w:szCs w:val="20"/>
        </w:rPr>
      </w:pPr>
      <w:r w:rsidRPr="00FE4210">
        <w:rPr>
          <w:b/>
          <w:bCs/>
          <w:sz w:val="20"/>
          <w:szCs w:val="20"/>
        </w:rPr>
        <w:t>Pytanie 2:</w:t>
      </w:r>
    </w:p>
    <w:p w14:paraId="308F151D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Co to jest "Pole filtra tabeli przestawnej"?</w:t>
      </w:r>
    </w:p>
    <w:p w14:paraId="7C29CA14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a) To pole, które zmienia kolor w zależności od zawartości komórek</w:t>
      </w:r>
    </w:p>
    <w:p w14:paraId="6A3A6B95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b) To pole, w którym można wprowadzić formuły matematyczne</w:t>
      </w:r>
    </w:p>
    <w:p w14:paraId="5E3E18F4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c) To pole, które umożliwia filtrowanie danych w tabeli przestawnej na podstawie wybranych kryteriów</w:t>
      </w:r>
    </w:p>
    <w:p w14:paraId="0F504314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 xml:space="preserve">d) To pole, które automatycznie generuje X arkuszy z tabelami przestawnymi zawężonymi do poszczególnych kryteriów danego filtra. </w:t>
      </w:r>
    </w:p>
    <w:p w14:paraId="152A021A" w14:textId="77777777" w:rsidR="00FE4210" w:rsidRPr="00FE4210" w:rsidRDefault="00FE4210" w:rsidP="00FE4210">
      <w:pPr>
        <w:rPr>
          <w:b/>
          <w:bCs/>
          <w:sz w:val="20"/>
          <w:szCs w:val="20"/>
        </w:rPr>
      </w:pPr>
      <w:r w:rsidRPr="00FE4210">
        <w:rPr>
          <w:b/>
          <w:bCs/>
          <w:sz w:val="20"/>
          <w:szCs w:val="20"/>
        </w:rPr>
        <w:t>Pytanie 3:</w:t>
      </w:r>
    </w:p>
    <w:p w14:paraId="079F5CE4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Jakie rodzaje obliczeń można wykonywać w tabelach przestawnych?</w:t>
      </w:r>
    </w:p>
    <w:p w14:paraId="07BB4836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a) Tylko dodawanie i odejmowanie</w:t>
      </w:r>
    </w:p>
    <w:p w14:paraId="36CDE7A1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b) Tylko mnożenie i dzielenie</w:t>
      </w:r>
    </w:p>
    <w:p w14:paraId="143BE52E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c) Wszystkie możliwe operacje matematyczne</w:t>
      </w:r>
    </w:p>
    <w:p w14:paraId="58D3D972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d) Tylko te operacje, które są dostępne w arkuszach</w:t>
      </w:r>
    </w:p>
    <w:p w14:paraId="5249CC0B" w14:textId="77777777" w:rsidR="00FE4210" w:rsidRPr="00FE4210" w:rsidRDefault="00FE4210" w:rsidP="00FE4210">
      <w:pPr>
        <w:rPr>
          <w:b/>
          <w:bCs/>
          <w:sz w:val="20"/>
          <w:szCs w:val="20"/>
        </w:rPr>
      </w:pPr>
      <w:r w:rsidRPr="00FE4210">
        <w:rPr>
          <w:b/>
          <w:bCs/>
          <w:sz w:val="20"/>
          <w:szCs w:val="20"/>
        </w:rPr>
        <w:t>Pytanie 4:</w:t>
      </w:r>
    </w:p>
    <w:p w14:paraId="7425B5D5" w14:textId="421285EE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Co się stanie gdy klikniemy checkbox w polach tabeli przestawnej dla kolumny, które w danych źródłowych mają zarówno liczby i tekst</w:t>
      </w:r>
    </w:p>
    <w:p w14:paraId="65BDA589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a) Zostaną umieszczone w polu wartości</w:t>
      </w:r>
    </w:p>
    <w:p w14:paraId="37846E08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b) Zostaną umieszczone w polu wierszy</w:t>
      </w:r>
    </w:p>
    <w:p w14:paraId="6E7E0D02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c) Zostaną umieszczone w polu kolumny</w:t>
      </w:r>
    </w:p>
    <w:p w14:paraId="74C5F957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d) Zostaną umieszczone w polu filtry</w:t>
      </w:r>
    </w:p>
    <w:p w14:paraId="69FB62EF" w14:textId="77777777" w:rsidR="00FE4210" w:rsidRPr="00FE4210" w:rsidRDefault="00FE4210" w:rsidP="00FE4210">
      <w:pPr>
        <w:rPr>
          <w:b/>
          <w:bCs/>
          <w:sz w:val="20"/>
          <w:szCs w:val="20"/>
        </w:rPr>
      </w:pPr>
      <w:r w:rsidRPr="00FE4210">
        <w:rPr>
          <w:b/>
          <w:bCs/>
          <w:sz w:val="20"/>
          <w:szCs w:val="20"/>
        </w:rPr>
        <w:t>Pytanie 5:</w:t>
      </w:r>
    </w:p>
    <w:p w14:paraId="6C0F4D0E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Co oznacza "Odświeżanie" w kontekście tabel przestawnych?</w:t>
      </w:r>
    </w:p>
    <w:p w14:paraId="220BF0F3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a) Usuwanie wybranych kategorii danych</w:t>
      </w:r>
    </w:p>
    <w:p w14:paraId="3F274C41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b) Aktualizacja tabeli przestawnej na podstawie zmienionych danych źródłowych</w:t>
      </w:r>
    </w:p>
    <w:p w14:paraId="61A5395F" w14:textId="77777777" w:rsidR="00FE4210" w:rsidRPr="00FE4210" w:rsidRDefault="00FE4210" w:rsidP="00FE4210">
      <w:pPr>
        <w:rPr>
          <w:sz w:val="20"/>
          <w:szCs w:val="20"/>
        </w:rPr>
      </w:pPr>
      <w:r w:rsidRPr="00FE4210">
        <w:rPr>
          <w:sz w:val="20"/>
          <w:szCs w:val="20"/>
        </w:rPr>
        <w:t>c) Zmiana sposobu wyświetlania tabeli przestawnej</w:t>
      </w:r>
    </w:p>
    <w:p w14:paraId="71C3E894" w14:textId="77777777" w:rsidR="00880494" w:rsidRDefault="00FE4210" w:rsidP="00E62C26">
      <w:pPr>
        <w:rPr>
          <w:sz w:val="20"/>
          <w:szCs w:val="20"/>
        </w:rPr>
      </w:pPr>
      <w:r w:rsidRPr="00FE4210">
        <w:rPr>
          <w:sz w:val="20"/>
          <w:szCs w:val="20"/>
        </w:rPr>
        <w:t>d) Przywrócenie poprzedniego stanu tabeli przestawnej</w:t>
      </w:r>
    </w:p>
    <w:p w14:paraId="1D7C60E2" w14:textId="6F64314A" w:rsidR="00E62C26" w:rsidRDefault="00E62C26" w:rsidP="00E62C26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Odpowiedzi :</w:t>
      </w:r>
    </w:p>
    <w:p w14:paraId="479D7925" w14:textId="1BF3D3EF" w:rsidR="00E62C26" w:rsidRDefault="00E62C26" w:rsidP="00E62C26">
      <w:pPr>
        <w:rPr>
          <w:sz w:val="20"/>
          <w:szCs w:val="20"/>
        </w:rPr>
      </w:pPr>
      <w:r>
        <w:rPr>
          <w:sz w:val="20"/>
          <w:szCs w:val="20"/>
        </w:rPr>
        <w:t xml:space="preserve">Pytanie 1 – </w:t>
      </w:r>
      <w:r w:rsidR="00A7484F">
        <w:rPr>
          <w:sz w:val="20"/>
          <w:szCs w:val="20"/>
        </w:rPr>
        <w:t>c</w:t>
      </w:r>
      <w:r>
        <w:rPr>
          <w:sz w:val="20"/>
          <w:szCs w:val="20"/>
        </w:rPr>
        <w:t>)</w:t>
      </w:r>
    </w:p>
    <w:p w14:paraId="7F3D5F5F" w14:textId="153C8FF8" w:rsidR="00E62C26" w:rsidRPr="00B82650" w:rsidRDefault="00E62C26" w:rsidP="00E62C26">
      <w:pPr>
        <w:rPr>
          <w:sz w:val="20"/>
          <w:szCs w:val="20"/>
        </w:rPr>
      </w:pPr>
      <w:r>
        <w:rPr>
          <w:sz w:val="20"/>
          <w:szCs w:val="20"/>
        </w:rPr>
        <w:t xml:space="preserve">Pytanie 2 – </w:t>
      </w:r>
      <w:r w:rsidR="00A7484F">
        <w:rPr>
          <w:sz w:val="20"/>
          <w:szCs w:val="20"/>
        </w:rPr>
        <w:t>d</w:t>
      </w:r>
      <w:r>
        <w:rPr>
          <w:sz w:val="20"/>
          <w:szCs w:val="20"/>
        </w:rPr>
        <w:t>)</w:t>
      </w:r>
    </w:p>
    <w:p w14:paraId="7080C508" w14:textId="79469F04" w:rsidR="00E62C26" w:rsidRPr="00B82650" w:rsidRDefault="00E62C26" w:rsidP="00E62C26">
      <w:pPr>
        <w:rPr>
          <w:sz w:val="20"/>
          <w:szCs w:val="20"/>
        </w:rPr>
      </w:pPr>
      <w:r>
        <w:rPr>
          <w:sz w:val="20"/>
          <w:szCs w:val="20"/>
        </w:rPr>
        <w:t xml:space="preserve">Pytanie 3 – </w:t>
      </w:r>
      <w:r w:rsidR="00A7484F">
        <w:rPr>
          <w:sz w:val="20"/>
          <w:szCs w:val="20"/>
        </w:rPr>
        <w:t>d</w:t>
      </w:r>
      <w:r>
        <w:rPr>
          <w:sz w:val="20"/>
          <w:szCs w:val="20"/>
        </w:rPr>
        <w:t>)</w:t>
      </w:r>
    </w:p>
    <w:p w14:paraId="1713B81F" w14:textId="6CD6D67D" w:rsidR="00E62C26" w:rsidRPr="00B82650" w:rsidRDefault="00E62C26" w:rsidP="00E62C26">
      <w:pPr>
        <w:rPr>
          <w:sz w:val="20"/>
          <w:szCs w:val="20"/>
        </w:rPr>
      </w:pPr>
      <w:r>
        <w:rPr>
          <w:sz w:val="20"/>
          <w:szCs w:val="20"/>
        </w:rPr>
        <w:t xml:space="preserve">Pytanie 4 – </w:t>
      </w:r>
      <w:r w:rsidR="00A7484F">
        <w:rPr>
          <w:sz w:val="20"/>
          <w:szCs w:val="20"/>
        </w:rPr>
        <w:t>b</w:t>
      </w:r>
      <w:r>
        <w:rPr>
          <w:sz w:val="20"/>
          <w:szCs w:val="20"/>
        </w:rPr>
        <w:t>)</w:t>
      </w:r>
    </w:p>
    <w:p w14:paraId="57C55570" w14:textId="7D06E438" w:rsidR="00E62C26" w:rsidRPr="00FE4210" w:rsidRDefault="00E62C26">
      <w:pPr>
        <w:rPr>
          <w:sz w:val="20"/>
          <w:szCs w:val="20"/>
        </w:rPr>
      </w:pPr>
      <w:r>
        <w:rPr>
          <w:sz w:val="20"/>
          <w:szCs w:val="20"/>
        </w:rPr>
        <w:t>Pytanie 5 – b)</w:t>
      </w:r>
    </w:p>
    <w:sectPr w:rsidR="00E62C26" w:rsidRPr="00FE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4F"/>
    <w:rsid w:val="0068344F"/>
    <w:rsid w:val="00880494"/>
    <w:rsid w:val="00A7484F"/>
    <w:rsid w:val="00DC2F67"/>
    <w:rsid w:val="00E62C26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BDC1"/>
  <w15:chartTrackingRefBased/>
  <w15:docId w15:val="{65DC1FEA-5C20-4F49-AA1E-3BF3FF30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4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Kamiński</dc:creator>
  <cp:keywords/>
  <dc:description/>
  <cp:lastModifiedBy>Natan Kamiński</cp:lastModifiedBy>
  <cp:revision>6</cp:revision>
  <dcterms:created xsi:type="dcterms:W3CDTF">2023-08-29T10:43:00Z</dcterms:created>
  <dcterms:modified xsi:type="dcterms:W3CDTF">2023-08-29T10:56:00Z</dcterms:modified>
</cp:coreProperties>
</file>